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赣南师范大学科技学院学生工作办公室（通知）</w:t>
      </w:r>
    </w:p>
    <w:p>
      <w:pPr>
        <w:spacing w:line="480" w:lineRule="auto"/>
        <w:jc w:val="center"/>
        <w:rPr>
          <w:rFonts w:ascii="宋体"/>
          <w:sz w:val="24"/>
        </w:rPr>
      </w:pPr>
      <w:r>
        <w:rPr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349250</wp:posOffset>
                </wp:positionV>
                <wp:extent cx="5198745" cy="0"/>
                <wp:effectExtent l="0" t="9525" r="13335" b="13335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74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2.95pt;margin-top:27.5pt;height:0pt;width:409.35pt;z-index:251659264;mso-width-relative:page;mso-height-relative:page;" filled="f" stroked="t" coordsize="21600,21600" o:gfxdata="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vcLQdQAAAAHAQAADwAAAAAAAAAB&#10;ACAAAAAiAAAAZHJzL2Rvd25yZXYueG1sUEsBAhQAFAAAAAgAh07iQIxW5vbbAQAA2gMAAA4AAAAA&#10;AAAAAQAgAAAAIwEAAGRycy9lMm9Eb2MueG1sUEsFBgAAAAAGAAYAWQEAAHA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学工</w:t>
      </w:r>
      <w:r>
        <w:rPr>
          <w:rFonts w:ascii="宋体" w:hAnsi="宋体"/>
          <w:sz w:val="24"/>
        </w:rPr>
        <w:t>[20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]</w:t>
      </w:r>
      <w:r>
        <w:rPr>
          <w:rFonts w:hint="eastAsia" w:ascii="宋体" w:hAnsi="宋体"/>
          <w:sz w:val="24"/>
          <w:lang w:val="en-US" w:eastAsia="zh-CN"/>
        </w:rPr>
        <w:t xml:space="preserve"> 41</w:t>
      </w:r>
      <w:r>
        <w:rPr>
          <w:rFonts w:hint="eastAsia" w:ascii="宋体" w:hAnsi="宋体"/>
          <w:sz w:val="24"/>
        </w:rPr>
        <w:t>号</w:t>
      </w:r>
    </w:p>
    <w:p>
      <w:pPr>
        <w:spacing w:line="480" w:lineRule="auto"/>
        <w:jc w:val="center"/>
        <w:rPr>
          <w:rFonts w:ascii="方正小标宋简体" w:hAnsi="Times New Roman" w:eastAsia="方正小标宋简体" w:cs="Times New Roman"/>
          <w:b/>
          <w:color w:val="auto"/>
          <w:kern w:val="2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b/>
          <w:color w:val="auto"/>
          <w:kern w:val="2"/>
          <w:sz w:val="40"/>
          <w:szCs w:val="40"/>
        </w:rPr>
        <w:t>关于组织召开2023年秋季学期学生“平安保险”投保宣传教育主题班会的工作提示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各教学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系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：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根据江西省教育厅《关于开展2023-2024学年教育保险的通知》（赣教评字[2023]2号）等有关规定，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按照“依法监管、市场运作、规范管理、自愿投保”的原则，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为做好我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院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2023年秋季学期学生平安保险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（以下简称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“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学平险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”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投保宣传教育工作，现就相关事项提示如下：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一、投保对象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、2023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年入学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全日制在籍在校学生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二、投保时间和方式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学生在9月1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日前登录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“赣服通”平台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完成参保。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三、工作要求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充分认识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“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学平险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”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重要意义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，加大宣传力度。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“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学平险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”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是专门为在校学生设计的带有公益性质的险种，可以让投保学生在身患疾病或发生意外事故之后得到更充足、更全面的经济补偿，是有效防范和转移风险，维护学校教育教学秩序，保护学生合法利益，构建平安和谐校园的风险保障之一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各教学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系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要高度重视，充分认识推行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“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学平险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”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的重要意义，认真组织召开宣传教育主题班会，确保全体学生参加，做好班会记录，正确宣传保险的知识和意义，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通过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典型案例的剖析，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增强广大学生的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风险防范意识和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保险意识，提升学校安全工作水平。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严格执行文件精神，坚持依规操作。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各教学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系</w:t>
      </w:r>
      <w:r>
        <w:rPr>
          <w:rFonts w:hint="eastAsia" w:ascii="仿宋_GB2312" w:hAnsi="仿宋" w:eastAsia="仿宋_GB2312"/>
          <w:sz w:val="32"/>
          <w:szCs w:val="32"/>
        </w:rPr>
        <w:t>要严格落实上级文件精神和学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" w:eastAsia="仿宋_GB2312" w:cs="仿宋"/>
          <w:sz w:val="32"/>
          <w:szCs w:val="32"/>
        </w:rPr>
        <w:t>《赣南师范大学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科技学院</w:t>
      </w:r>
      <w:r>
        <w:rPr>
          <w:rFonts w:hint="eastAsia" w:ascii="仿宋_GB2312" w:hAnsi="仿宋" w:eastAsia="仿宋_GB2312" w:cs="仿宋"/>
          <w:sz w:val="32"/>
          <w:szCs w:val="32"/>
        </w:rPr>
        <w:t>学生平安保险“十不准”》要求</w:t>
      </w:r>
      <w:r>
        <w:rPr>
          <w:rFonts w:hint="eastAsia" w:ascii="仿宋_GB2312" w:hAnsi="仿宋" w:eastAsia="仿宋_GB2312"/>
          <w:sz w:val="32"/>
          <w:szCs w:val="32"/>
        </w:rPr>
        <w:t>，积极宣传政策法规，按照“学平险”新管理模式要求，严格执行“四个不得、两个严禁”的规定，即不得允许保险公司进校设点推销、销售学平险，不得利用行政权力或其他不当手段干预学平险市场，不得为承保机构代收学平险费用并从中获取任何形式的服务报酬，不得再以“防灾防损费”“捐资助教”等形式收取与学平险保费及佣金挂钩的各种费用；严禁保险公司通过学校、政府部门等指定或限定承保机构，严禁各学校和教师向学生、家长提供保险公司学平险产品销售二维码、销售链接及其他变相指定或限定承保机构行为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64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3.正确引导学生自愿投保“学平险”。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“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学平险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”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投保服务已正式上线“赣服通”平台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，2023年秋季学期一律按学年投保学平险，请各教学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系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正确引导学生自愿投保“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学平险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”，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学生可自行登录“赣服通”官方小程序平台，按照《“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赣服通”学生平安保险服务投保指南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》（见附件1）、《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“赣服通”学生平安险操作流程视频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》（见附件2），自主选择保险公司及其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“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学平险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”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产品，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学生在投保前，要认真研读，自行比较，自主选择，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按照投保公司投保要求，自助完成投保信息录入和投保缴费。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附件：1.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 “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赣服通”学生平安保险服务投保指南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600" w:firstLineChars="5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 “赣服通”学生平安险操作流程视频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4800" w:firstLineChars="1500"/>
        <w:jc w:val="righ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4800" w:firstLineChars="1500"/>
        <w:jc w:val="righ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学生工作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办公室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500" w:lineRule="exact"/>
        <w:ind w:firstLine="4800" w:firstLineChars="1500"/>
        <w:jc w:val="right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2023年9月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MTU1MzFkZDEzMTYzNGEzMzBmYTIyMTZiYWY1YTAifQ=="/>
  </w:docVars>
  <w:rsids>
    <w:rsidRoot w:val="003D3EDA"/>
    <w:rsid w:val="00021F29"/>
    <w:rsid w:val="00022C01"/>
    <w:rsid w:val="00062835"/>
    <w:rsid w:val="0008458E"/>
    <w:rsid w:val="000C13B0"/>
    <w:rsid w:val="000E6B24"/>
    <w:rsid w:val="00110A6E"/>
    <w:rsid w:val="001401F5"/>
    <w:rsid w:val="00156BF0"/>
    <w:rsid w:val="0017157A"/>
    <w:rsid w:val="00195393"/>
    <w:rsid w:val="001C3282"/>
    <w:rsid w:val="001E3BC0"/>
    <w:rsid w:val="00204E56"/>
    <w:rsid w:val="00210B7A"/>
    <w:rsid w:val="00223CE0"/>
    <w:rsid w:val="00246D4D"/>
    <w:rsid w:val="002476A1"/>
    <w:rsid w:val="002710FD"/>
    <w:rsid w:val="00271108"/>
    <w:rsid w:val="00275609"/>
    <w:rsid w:val="003154DE"/>
    <w:rsid w:val="0031689E"/>
    <w:rsid w:val="00321393"/>
    <w:rsid w:val="00335509"/>
    <w:rsid w:val="0034223C"/>
    <w:rsid w:val="00342637"/>
    <w:rsid w:val="003450EB"/>
    <w:rsid w:val="003872D0"/>
    <w:rsid w:val="003B72E1"/>
    <w:rsid w:val="003D3EDA"/>
    <w:rsid w:val="003E14F3"/>
    <w:rsid w:val="003E2407"/>
    <w:rsid w:val="003F2867"/>
    <w:rsid w:val="003F2BC8"/>
    <w:rsid w:val="00416632"/>
    <w:rsid w:val="0042464B"/>
    <w:rsid w:val="00434A74"/>
    <w:rsid w:val="00442F4E"/>
    <w:rsid w:val="00453C7F"/>
    <w:rsid w:val="004829A0"/>
    <w:rsid w:val="00482A60"/>
    <w:rsid w:val="004E62EF"/>
    <w:rsid w:val="004E675D"/>
    <w:rsid w:val="004F652A"/>
    <w:rsid w:val="0050638C"/>
    <w:rsid w:val="00524E3A"/>
    <w:rsid w:val="00530BB5"/>
    <w:rsid w:val="00530F9B"/>
    <w:rsid w:val="00563C3F"/>
    <w:rsid w:val="005655E6"/>
    <w:rsid w:val="00570990"/>
    <w:rsid w:val="005940F9"/>
    <w:rsid w:val="005A3E56"/>
    <w:rsid w:val="005B39F5"/>
    <w:rsid w:val="005C52F0"/>
    <w:rsid w:val="00611F17"/>
    <w:rsid w:val="006202B5"/>
    <w:rsid w:val="006421B8"/>
    <w:rsid w:val="0069134F"/>
    <w:rsid w:val="006C16B9"/>
    <w:rsid w:val="006C33AB"/>
    <w:rsid w:val="006D018D"/>
    <w:rsid w:val="006F07EA"/>
    <w:rsid w:val="00711D74"/>
    <w:rsid w:val="00713C24"/>
    <w:rsid w:val="00717B08"/>
    <w:rsid w:val="00721CA0"/>
    <w:rsid w:val="00721D87"/>
    <w:rsid w:val="00734E77"/>
    <w:rsid w:val="00735A8C"/>
    <w:rsid w:val="00753391"/>
    <w:rsid w:val="0076471E"/>
    <w:rsid w:val="00795DCD"/>
    <w:rsid w:val="007C4469"/>
    <w:rsid w:val="007C5D55"/>
    <w:rsid w:val="007C7496"/>
    <w:rsid w:val="007E632F"/>
    <w:rsid w:val="007F43F3"/>
    <w:rsid w:val="008020C5"/>
    <w:rsid w:val="0081063C"/>
    <w:rsid w:val="008458A7"/>
    <w:rsid w:val="008646ED"/>
    <w:rsid w:val="008664BD"/>
    <w:rsid w:val="0087277D"/>
    <w:rsid w:val="008B3670"/>
    <w:rsid w:val="008E7BE4"/>
    <w:rsid w:val="008F43AF"/>
    <w:rsid w:val="0090302E"/>
    <w:rsid w:val="0090699D"/>
    <w:rsid w:val="00911EBA"/>
    <w:rsid w:val="00955A61"/>
    <w:rsid w:val="00996468"/>
    <w:rsid w:val="009B3F26"/>
    <w:rsid w:val="009B6776"/>
    <w:rsid w:val="009C0CF9"/>
    <w:rsid w:val="009C3A23"/>
    <w:rsid w:val="009C6CC6"/>
    <w:rsid w:val="009E1CC0"/>
    <w:rsid w:val="009E53AF"/>
    <w:rsid w:val="00A02622"/>
    <w:rsid w:val="00A02EAC"/>
    <w:rsid w:val="00A248D2"/>
    <w:rsid w:val="00A33DC2"/>
    <w:rsid w:val="00A66B00"/>
    <w:rsid w:val="00A673F3"/>
    <w:rsid w:val="00A8788C"/>
    <w:rsid w:val="00AA5CA9"/>
    <w:rsid w:val="00AD2EA0"/>
    <w:rsid w:val="00AD2F08"/>
    <w:rsid w:val="00AD70E2"/>
    <w:rsid w:val="00AE3167"/>
    <w:rsid w:val="00B32416"/>
    <w:rsid w:val="00B42EB8"/>
    <w:rsid w:val="00B4377C"/>
    <w:rsid w:val="00B44A82"/>
    <w:rsid w:val="00B46623"/>
    <w:rsid w:val="00BA22E0"/>
    <w:rsid w:val="00BB35B8"/>
    <w:rsid w:val="00BB60A4"/>
    <w:rsid w:val="00C1223A"/>
    <w:rsid w:val="00C16A89"/>
    <w:rsid w:val="00C2320E"/>
    <w:rsid w:val="00C958F9"/>
    <w:rsid w:val="00D05302"/>
    <w:rsid w:val="00D15B71"/>
    <w:rsid w:val="00D516E3"/>
    <w:rsid w:val="00DB49BC"/>
    <w:rsid w:val="00DC2F27"/>
    <w:rsid w:val="00DE1428"/>
    <w:rsid w:val="00E06B1D"/>
    <w:rsid w:val="00E221B5"/>
    <w:rsid w:val="00E230AC"/>
    <w:rsid w:val="00E25A2B"/>
    <w:rsid w:val="00E60DA8"/>
    <w:rsid w:val="00E77727"/>
    <w:rsid w:val="00E85DE0"/>
    <w:rsid w:val="00EC0264"/>
    <w:rsid w:val="00F26B30"/>
    <w:rsid w:val="00F35726"/>
    <w:rsid w:val="00F467CD"/>
    <w:rsid w:val="00F9323C"/>
    <w:rsid w:val="00FA0CE3"/>
    <w:rsid w:val="00FC2095"/>
    <w:rsid w:val="00FE1696"/>
    <w:rsid w:val="00FF3ED0"/>
    <w:rsid w:val="00FF5869"/>
    <w:rsid w:val="038566A1"/>
    <w:rsid w:val="1530152B"/>
    <w:rsid w:val="22424B32"/>
    <w:rsid w:val="32D721A0"/>
    <w:rsid w:val="33BF3354"/>
    <w:rsid w:val="4D48432E"/>
    <w:rsid w:val="5AE76B1B"/>
    <w:rsid w:val="63BF4E95"/>
    <w:rsid w:val="69044C02"/>
    <w:rsid w:val="7EF611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165</Words>
  <Characters>944</Characters>
  <Lines>7</Lines>
  <Paragraphs>2</Paragraphs>
  <TotalTime>4</TotalTime>
  <ScaleCrop>false</ScaleCrop>
  <LinksUpToDate>false</LinksUpToDate>
  <CharactersWithSpaces>1107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2020-09-22T09:11:00Z</dcterms:created>
  <dc:creator>Administrator</dc:creator>
  <cp:lastModifiedBy>烟火里的尘埃</cp:lastModifiedBy>
  <cp:lastPrinted>2023-05-12T08:07:00Z</cp:lastPrinted>
  <dcterms:modified xsi:type="dcterms:W3CDTF">2023-11-16T08:50:49Z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C5A006E005024AFEA27E4621006176B8_13</vt:lpwstr>
  </property>
</Properties>
</file>